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20119" w14:textId="6E03E0B9" w:rsidR="00E508EB" w:rsidRPr="00E508EB" w:rsidRDefault="00E508EB" w:rsidP="00E508EB">
      <w:pPr>
        <w:framePr w:w="2669" w:h="443" w:hSpace="141" w:wrap="auto" w:vAnchor="text" w:hAnchor="page" w:x="8575" w:y="-777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E508EB"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  <w:t xml:space="preserve">Projekt Uchwały na XL sesję Rady Gminy Złotów w dniu </w:t>
      </w:r>
      <w:r w:rsidRPr="00E508EB">
        <w:rPr>
          <w:rFonts w:ascii="Times New Roman" w:eastAsia="Calibri" w:hAnsi="Times New Roman" w:cs="Times New Roman"/>
          <w:i/>
          <w:iCs/>
          <w:color w:val="000000"/>
          <w:sz w:val="16"/>
          <w:szCs w:val="16"/>
        </w:rPr>
        <w:t>28 grudnia</w:t>
      </w:r>
      <w:r w:rsidRPr="00E508EB"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  <w:t xml:space="preserve"> 2021 r</w:t>
      </w:r>
      <w:r w:rsidRPr="00E508E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.</w:t>
      </w:r>
      <w:r w:rsidRPr="00E508E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</w:p>
    <w:p w14:paraId="39271E20" w14:textId="2635638A" w:rsidR="00E508EB" w:rsidRPr="00E508EB" w:rsidRDefault="00E508EB" w:rsidP="00E5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508EB">
        <w:rPr>
          <w:rFonts w:ascii="Times New Roman" w:hAnsi="Times New Roman" w:cs="Times New Roman"/>
          <w:b/>
          <w:bCs/>
        </w:rPr>
        <w:t>UCHWAŁA Nr X</w:t>
      </w:r>
      <w:r w:rsidR="000C236C">
        <w:rPr>
          <w:rFonts w:ascii="Times New Roman" w:hAnsi="Times New Roman" w:cs="Times New Roman"/>
          <w:b/>
          <w:bCs/>
        </w:rPr>
        <w:t>L</w:t>
      </w:r>
      <w:r w:rsidRPr="00E508EB">
        <w:rPr>
          <w:rFonts w:ascii="Times New Roman" w:hAnsi="Times New Roman" w:cs="Times New Roman"/>
          <w:b/>
          <w:bCs/>
        </w:rPr>
        <w:t xml:space="preserve">.   .2021 </w:t>
      </w:r>
    </w:p>
    <w:p w14:paraId="2CBB7A62" w14:textId="77777777" w:rsidR="00E508EB" w:rsidRPr="00E508EB" w:rsidRDefault="00E508EB" w:rsidP="00E5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508EB">
        <w:rPr>
          <w:rFonts w:ascii="Times New Roman" w:hAnsi="Times New Roman" w:cs="Times New Roman"/>
          <w:b/>
          <w:bCs/>
        </w:rPr>
        <w:t>RADY GMINY ZŁOTÓW</w:t>
      </w:r>
    </w:p>
    <w:p w14:paraId="2F52C364" w14:textId="77777777" w:rsidR="00E508EB" w:rsidRPr="00E508EB" w:rsidRDefault="00E508EB" w:rsidP="00E5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508EB">
        <w:rPr>
          <w:rFonts w:ascii="Times New Roman" w:hAnsi="Times New Roman" w:cs="Times New Roman"/>
          <w:b/>
          <w:bCs/>
        </w:rPr>
        <w:t xml:space="preserve">z dnia 28 grudnia 2021 r. </w:t>
      </w:r>
    </w:p>
    <w:p w14:paraId="151E993D" w14:textId="77777777" w:rsidR="00E508EB" w:rsidRPr="00E508EB" w:rsidRDefault="00E508EB" w:rsidP="00E5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1E97EB1" w14:textId="77777777" w:rsidR="00E508EB" w:rsidRPr="00E508EB" w:rsidRDefault="00E508EB" w:rsidP="00E5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5AE3BB9" w14:textId="77777777" w:rsidR="00E508EB" w:rsidRPr="00E508EB" w:rsidRDefault="00E508EB" w:rsidP="00E5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508EB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0835DF82" w14:textId="77777777" w:rsidR="00E508EB" w:rsidRPr="00E508EB" w:rsidRDefault="00E508EB" w:rsidP="00E5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508EB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E508EB">
        <w:rPr>
          <w:rFonts w:ascii="Times New Roman" w:hAnsi="Times New Roman" w:cs="Times New Roman"/>
          <w:b/>
          <w:bCs/>
        </w:rPr>
        <w:br/>
        <w:t>na lata 2021-2029</w:t>
      </w:r>
    </w:p>
    <w:p w14:paraId="15CC33A7" w14:textId="77777777" w:rsidR="00E508EB" w:rsidRPr="00E508EB" w:rsidRDefault="00E508EB" w:rsidP="00E5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5E654B3" w14:textId="77777777" w:rsidR="00E508EB" w:rsidRPr="00E508EB" w:rsidRDefault="00E508EB" w:rsidP="00E5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04C385D" w14:textId="77777777" w:rsidR="00E508EB" w:rsidRPr="00E508EB" w:rsidRDefault="00E508EB" w:rsidP="00E5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71AF964" w14:textId="525C6F60" w:rsidR="00E508EB" w:rsidRPr="00E508EB" w:rsidRDefault="00E508EB" w:rsidP="00E5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08EB">
        <w:rPr>
          <w:rFonts w:ascii="Times New Roman" w:hAnsi="Times New Roman" w:cs="Times New Roman"/>
        </w:rPr>
        <w:tab/>
        <w:t xml:space="preserve">Na podstawie art. 18 ust. 2 pkt 15 ustawy z dnia 8 marca 1990 r. o samorządzie gminnym          </w:t>
      </w:r>
      <w:r>
        <w:rPr>
          <w:rFonts w:ascii="Times New Roman" w:hAnsi="Times New Roman" w:cs="Times New Roman"/>
        </w:rPr>
        <w:t xml:space="preserve">             </w:t>
      </w:r>
      <w:r w:rsidRPr="00E508EB">
        <w:rPr>
          <w:rFonts w:ascii="Times New Roman" w:hAnsi="Times New Roman" w:cs="Times New Roman"/>
        </w:rPr>
        <w:t xml:space="preserve">  (</w:t>
      </w:r>
      <w:proofErr w:type="spellStart"/>
      <w:r w:rsidRPr="00E508EB">
        <w:rPr>
          <w:rFonts w:ascii="Times New Roman" w:hAnsi="Times New Roman" w:cs="Times New Roman"/>
        </w:rPr>
        <w:t>t.j</w:t>
      </w:r>
      <w:proofErr w:type="spellEnd"/>
      <w:r w:rsidRPr="00E508EB">
        <w:rPr>
          <w:rFonts w:ascii="Times New Roman" w:hAnsi="Times New Roman" w:cs="Times New Roman"/>
        </w:rPr>
        <w:t>. Dz. U. z 2021 r. poz. 1372 z późn. zm.) oraz art. 226, 227, 228, 230 ust. 6 ustawy z dnia 27 sierpnia 2009 r. o finansach publicznych (</w:t>
      </w:r>
      <w:proofErr w:type="spellStart"/>
      <w:r w:rsidRPr="00E508EB">
        <w:rPr>
          <w:rFonts w:ascii="Times New Roman" w:hAnsi="Times New Roman" w:cs="Times New Roman"/>
        </w:rPr>
        <w:t>t.j</w:t>
      </w:r>
      <w:proofErr w:type="spellEnd"/>
      <w:r w:rsidRPr="00E508EB">
        <w:rPr>
          <w:rFonts w:ascii="Times New Roman" w:hAnsi="Times New Roman" w:cs="Times New Roman"/>
        </w:rPr>
        <w:t>. Dz. U. z 2021 r. poz. 305 z późn. zm.) Rada Gminy Złotów uchwala, co następuje:</w:t>
      </w:r>
    </w:p>
    <w:p w14:paraId="30DE2E3F" w14:textId="77777777" w:rsidR="00E508EB" w:rsidRPr="00E508EB" w:rsidRDefault="00E508EB" w:rsidP="00E508E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6A10297" w14:textId="695ADE85" w:rsidR="00E508EB" w:rsidRPr="00E508EB" w:rsidRDefault="00E508EB" w:rsidP="00E508E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08EB">
        <w:rPr>
          <w:rFonts w:ascii="Times New Roman" w:hAnsi="Times New Roman" w:cs="Times New Roman"/>
        </w:rPr>
        <w:t xml:space="preserve">W uchwale Nr XXVIII.215.2020 Rady Gminy Złotów z dnia 29 grudnia 2020 r. w sprawie uchwalenia Wieloletniej Prognozy Finansowej na lata 2021-2028, zmienionej uchwałą Rady Gminy Złotów             </w:t>
      </w:r>
      <w:r>
        <w:rPr>
          <w:rFonts w:ascii="Times New Roman" w:hAnsi="Times New Roman" w:cs="Times New Roman"/>
        </w:rPr>
        <w:t xml:space="preserve">            </w:t>
      </w:r>
      <w:r w:rsidRPr="00E508EB">
        <w:rPr>
          <w:rFonts w:ascii="Times New Roman" w:hAnsi="Times New Roman" w:cs="Times New Roman"/>
        </w:rPr>
        <w:t xml:space="preserve">  Nr XXIX.217.2021 z dnia 28 stycznia 2021 r., Nr XXX.224.2021 z dnia 26 lutego 2021 r.,                      </w:t>
      </w:r>
      <w:r>
        <w:rPr>
          <w:rFonts w:ascii="Times New Roman" w:hAnsi="Times New Roman" w:cs="Times New Roman"/>
        </w:rPr>
        <w:t xml:space="preserve">              </w:t>
      </w:r>
      <w:r w:rsidRPr="00E508EB">
        <w:rPr>
          <w:rFonts w:ascii="Times New Roman" w:hAnsi="Times New Roman" w:cs="Times New Roman"/>
        </w:rPr>
        <w:t xml:space="preserve">  Nr XXXI.229.2021 z dnia 25 marca 2021 r., Nr XXXII.236.2021 z dnia 29 kwietnia 2021 r.,                       </w:t>
      </w:r>
      <w:r>
        <w:rPr>
          <w:rFonts w:ascii="Times New Roman" w:hAnsi="Times New Roman" w:cs="Times New Roman"/>
        </w:rPr>
        <w:t xml:space="preserve">             </w:t>
      </w:r>
      <w:r w:rsidRPr="00E508EB">
        <w:rPr>
          <w:rFonts w:ascii="Times New Roman" w:hAnsi="Times New Roman" w:cs="Times New Roman"/>
        </w:rPr>
        <w:t xml:space="preserve">Nr XXXIII.250.2021 z dnia 27 maja 2021 r., Nr XXXIV.253.2021 z dnia 24 czerwca 2021 r.,                   </w:t>
      </w:r>
      <w:r>
        <w:rPr>
          <w:rFonts w:ascii="Times New Roman" w:hAnsi="Times New Roman" w:cs="Times New Roman"/>
        </w:rPr>
        <w:t xml:space="preserve">               </w:t>
      </w:r>
      <w:r w:rsidRPr="00E508EB">
        <w:rPr>
          <w:rFonts w:ascii="Times New Roman" w:hAnsi="Times New Roman" w:cs="Times New Roman"/>
        </w:rPr>
        <w:t xml:space="preserve"> Nr XXXV.260.2021 z dnia 26 sierpnia 2021 r., Nr XXXVI.273.2021 z dnia 28 września 2021 r.,            </w:t>
      </w:r>
      <w:r>
        <w:rPr>
          <w:rFonts w:ascii="Times New Roman" w:hAnsi="Times New Roman" w:cs="Times New Roman"/>
        </w:rPr>
        <w:t xml:space="preserve">             </w:t>
      </w:r>
      <w:r w:rsidRPr="00E508EB">
        <w:rPr>
          <w:rFonts w:ascii="Times New Roman" w:hAnsi="Times New Roman" w:cs="Times New Roman"/>
        </w:rPr>
        <w:t xml:space="preserve"> Nr XXXVII.300.2021 z dnia 28 października 2021 r., Nr XXXVIII.320.2021 z dnia 25 listopada 2021 r. wprowadza się zmiany:</w:t>
      </w:r>
    </w:p>
    <w:p w14:paraId="79ED3208" w14:textId="77777777" w:rsidR="00E508EB" w:rsidRPr="00E508EB" w:rsidRDefault="00E508EB" w:rsidP="00E508E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BA556E4" w14:textId="77777777" w:rsidR="00E508EB" w:rsidRPr="00E508EB" w:rsidRDefault="00E508EB" w:rsidP="00E508E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08EB">
        <w:rPr>
          <w:rFonts w:ascii="Times New Roman" w:hAnsi="Times New Roman" w:cs="Times New Roman"/>
          <w:b/>
          <w:bCs/>
        </w:rPr>
        <w:t xml:space="preserve">      § 1. </w:t>
      </w:r>
      <w:r w:rsidRPr="00E508EB">
        <w:rPr>
          <w:rFonts w:ascii="Times New Roman" w:hAnsi="Times New Roman" w:cs="Times New Roman"/>
        </w:rPr>
        <w:t>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31033794" w14:textId="77777777" w:rsidR="00E508EB" w:rsidRPr="00E508EB" w:rsidRDefault="00E508EB" w:rsidP="00E5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377FEEE" w14:textId="77777777" w:rsidR="00E508EB" w:rsidRPr="00E508EB" w:rsidRDefault="00E508EB" w:rsidP="00E5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08EB">
        <w:rPr>
          <w:rFonts w:ascii="Times New Roman" w:hAnsi="Times New Roman" w:cs="Times New Roman"/>
          <w:b/>
          <w:bCs/>
        </w:rPr>
        <w:t xml:space="preserve">     § 2. </w:t>
      </w:r>
      <w:r w:rsidRPr="00E508EB">
        <w:rPr>
          <w:rFonts w:ascii="Times New Roman" w:hAnsi="Times New Roman" w:cs="Times New Roman"/>
        </w:rPr>
        <w:t>Załącznik Nr 2 do uchwały, stanowiący wykaz wieloletnich przedsięwzięć finansowych otrzymuje brzmienie, zgodnie z załącznikiem Nr 2 do niniejszej uchwały.</w:t>
      </w:r>
    </w:p>
    <w:p w14:paraId="0D7BEC52" w14:textId="77777777" w:rsidR="00E508EB" w:rsidRPr="00E508EB" w:rsidRDefault="00E508EB" w:rsidP="00E5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625C2EE" w14:textId="77777777" w:rsidR="00E508EB" w:rsidRPr="00E508EB" w:rsidRDefault="00E508EB" w:rsidP="00E5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08EB">
        <w:rPr>
          <w:rFonts w:ascii="Times New Roman" w:hAnsi="Times New Roman" w:cs="Times New Roman"/>
          <w:b/>
          <w:bCs/>
        </w:rPr>
        <w:t xml:space="preserve">     § 3. </w:t>
      </w:r>
      <w:r w:rsidRPr="00E508EB">
        <w:rPr>
          <w:rFonts w:ascii="Times New Roman" w:hAnsi="Times New Roman" w:cs="Times New Roman"/>
        </w:rPr>
        <w:t xml:space="preserve">Wykonanie uchwały powierza się Wójtowi Gminy Złotów. </w:t>
      </w:r>
    </w:p>
    <w:p w14:paraId="51B406B1" w14:textId="77777777" w:rsidR="00E508EB" w:rsidRPr="00E508EB" w:rsidRDefault="00E508EB" w:rsidP="00E5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271932A" w14:textId="77777777" w:rsidR="00E508EB" w:rsidRPr="00E508EB" w:rsidRDefault="00E508EB" w:rsidP="00E5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08EB">
        <w:rPr>
          <w:rFonts w:ascii="Times New Roman" w:hAnsi="Times New Roman" w:cs="Times New Roman"/>
          <w:b/>
          <w:bCs/>
        </w:rPr>
        <w:t xml:space="preserve">     § 4.</w:t>
      </w:r>
      <w:r w:rsidRPr="00E508EB">
        <w:rPr>
          <w:rFonts w:ascii="Times New Roman" w:hAnsi="Times New Roman" w:cs="Times New Roman"/>
        </w:rPr>
        <w:t xml:space="preserve"> Uchwała wchodzi w życie z dniem podjęcia.</w:t>
      </w:r>
    </w:p>
    <w:p w14:paraId="5A276415" w14:textId="77777777" w:rsidR="00E508EB" w:rsidRPr="00E508EB" w:rsidRDefault="00E508EB" w:rsidP="00E5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7D3CFFE" w14:textId="343771D1" w:rsidR="00C72312" w:rsidRDefault="00C72312"/>
    <w:p w14:paraId="4E1636E4" w14:textId="4544AC1C" w:rsidR="00E508EB" w:rsidRDefault="00E508EB"/>
    <w:p w14:paraId="768B7B7F" w14:textId="600DA25C" w:rsidR="00E508EB" w:rsidRDefault="00E508EB"/>
    <w:p w14:paraId="061A7A91" w14:textId="40DCC9AB" w:rsidR="00E508EB" w:rsidRDefault="00E508EB"/>
    <w:p w14:paraId="7131796A" w14:textId="120BBE9D" w:rsidR="00E508EB" w:rsidRDefault="00E508EB"/>
    <w:p w14:paraId="679C3E1C" w14:textId="7007B766" w:rsidR="00E508EB" w:rsidRDefault="00E508EB"/>
    <w:p w14:paraId="7313AE3A" w14:textId="550FCFBF" w:rsidR="00E508EB" w:rsidRDefault="00E508EB"/>
    <w:p w14:paraId="5AA1A2C9" w14:textId="05EECF0B" w:rsidR="00E508EB" w:rsidRDefault="00E508EB"/>
    <w:p w14:paraId="4C502D4D" w14:textId="77777777" w:rsidR="00E508EB" w:rsidRPr="00E508EB" w:rsidRDefault="00E508EB" w:rsidP="00E508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08EB">
        <w:rPr>
          <w:rFonts w:ascii="Times New Roman" w:hAnsi="Times New Roman" w:cs="Times New Roman"/>
          <w:b/>
          <w:bCs/>
          <w:sz w:val="20"/>
          <w:szCs w:val="20"/>
        </w:rPr>
        <w:lastRenderedPageBreak/>
        <w:t>Objaśnienia do uchwały Nr XL.    .2021</w:t>
      </w:r>
    </w:p>
    <w:p w14:paraId="3AE6AE93" w14:textId="77777777" w:rsidR="00E508EB" w:rsidRPr="00E508EB" w:rsidRDefault="00E508EB" w:rsidP="00E508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08EB">
        <w:rPr>
          <w:rFonts w:ascii="Times New Roman" w:hAnsi="Times New Roman" w:cs="Times New Roman"/>
          <w:b/>
          <w:bCs/>
          <w:sz w:val="20"/>
          <w:szCs w:val="20"/>
        </w:rPr>
        <w:t>Rady Gminy Złotów z dnia 28 grudnia 2021 r.</w:t>
      </w:r>
    </w:p>
    <w:p w14:paraId="3EC421CF" w14:textId="77777777" w:rsidR="00E508EB" w:rsidRPr="00E508EB" w:rsidRDefault="00E508EB" w:rsidP="00E508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551C4F7" w14:textId="77777777" w:rsidR="00E508EB" w:rsidRPr="00E508EB" w:rsidRDefault="00E508EB" w:rsidP="00E508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08EB">
        <w:rPr>
          <w:rFonts w:ascii="Times New Roman" w:hAnsi="Times New Roman" w:cs="Times New Roman"/>
          <w:b/>
          <w:bCs/>
          <w:sz w:val="20"/>
          <w:szCs w:val="20"/>
        </w:rPr>
        <w:t>w sprawie wprowadzenia zmian do uchwały w sprawie uchwalenia Wieloletniej Prognozy Finansowej Gminy Złotów na lata 2021 – 2029.</w:t>
      </w:r>
    </w:p>
    <w:p w14:paraId="2CFDE523" w14:textId="77777777" w:rsidR="00E508EB" w:rsidRPr="00E508EB" w:rsidRDefault="00E508EB" w:rsidP="00E508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4C4C67" w14:textId="77777777" w:rsidR="00E508EB" w:rsidRPr="00E508EB" w:rsidRDefault="00E508EB" w:rsidP="00E508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11BD958" w14:textId="77777777" w:rsidR="00E508EB" w:rsidRPr="00E508EB" w:rsidRDefault="00E508EB" w:rsidP="00E508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08EB">
        <w:rPr>
          <w:rFonts w:ascii="Times New Roman" w:hAnsi="Times New Roman" w:cs="Times New Roman"/>
          <w:b/>
          <w:bCs/>
          <w:sz w:val="20"/>
          <w:szCs w:val="20"/>
        </w:rPr>
        <w:t xml:space="preserve">Załącznik Nr 1 – Wieloletnia Prognoza Finansowa </w:t>
      </w:r>
    </w:p>
    <w:p w14:paraId="646DDB36" w14:textId="77777777" w:rsidR="00E508EB" w:rsidRPr="00E508EB" w:rsidRDefault="00E508EB" w:rsidP="00E508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57F8314" w14:textId="48D52860" w:rsidR="00E508EB" w:rsidRPr="00E508EB" w:rsidRDefault="00E508EB" w:rsidP="00E508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8EB">
        <w:rPr>
          <w:rFonts w:ascii="Times New Roman" w:hAnsi="Times New Roman" w:cs="Times New Roman"/>
          <w:sz w:val="20"/>
          <w:szCs w:val="20"/>
        </w:rPr>
        <w:t xml:space="preserve">Dla celów zachowania zgodności pomiędzy uchwałą budżetową na rok 2021, a Wieloletnią Prognozą Finansową       </w:t>
      </w:r>
      <w:r w:rsidR="002206F4">
        <w:rPr>
          <w:rFonts w:ascii="Times New Roman" w:hAnsi="Times New Roman" w:cs="Times New Roman"/>
          <w:sz w:val="20"/>
          <w:szCs w:val="20"/>
        </w:rPr>
        <w:t xml:space="preserve">     </w:t>
      </w:r>
      <w:r w:rsidRPr="00E508EB">
        <w:rPr>
          <w:rFonts w:ascii="Times New Roman" w:hAnsi="Times New Roman" w:cs="Times New Roman"/>
          <w:sz w:val="20"/>
          <w:szCs w:val="20"/>
        </w:rPr>
        <w:t xml:space="preserve">  w zakresie roku 2021 w odpowiednich pozycjach Wieloletniej Prognozy Finansowej wprowadzono zmiany wynikające ze zmian do uchwały budżetowej wprowadzonych zarządzeniem Wójta Gminy Złotów Nr 141.2021      </w:t>
      </w:r>
      <w:r w:rsidR="002206F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508EB">
        <w:rPr>
          <w:rFonts w:ascii="Times New Roman" w:hAnsi="Times New Roman" w:cs="Times New Roman"/>
          <w:sz w:val="20"/>
          <w:szCs w:val="20"/>
        </w:rPr>
        <w:t xml:space="preserve">    z dnia 10 grudnia 2021 r., uchwałą Rady Gminy Złotów Nr XXXIX.   .2021 z dnia 16 grudnia 2021 r. oraz uchwałą Rady Gminy Złotów Nr XL.   .2021 z dnia 28 grudnia 2021 r.</w:t>
      </w:r>
    </w:p>
    <w:p w14:paraId="67D475A6" w14:textId="77777777" w:rsidR="00E508EB" w:rsidRPr="00E508EB" w:rsidRDefault="00E508EB" w:rsidP="00E508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5CB243E9" w14:textId="77777777" w:rsidR="00E508EB" w:rsidRPr="00E508EB" w:rsidRDefault="00E508EB" w:rsidP="00E508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08EB">
        <w:rPr>
          <w:rFonts w:ascii="Times New Roman" w:hAnsi="Times New Roman" w:cs="Times New Roman"/>
          <w:sz w:val="20"/>
          <w:szCs w:val="20"/>
        </w:rPr>
        <w:t>Zwiększone zostały prognozowane kwoty dochodów</w:t>
      </w:r>
      <w:r w:rsidRPr="00E508E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508EB">
        <w:rPr>
          <w:rFonts w:ascii="Times New Roman" w:hAnsi="Times New Roman" w:cs="Times New Roman"/>
          <w:sz w:val="20"/>
          <w:szCs w:val="20"/>
        </w:rPr>
        <w:t>o 351.333,19,00 zł, to jest do kwoty 52.700.168,74 zł,</w:t>
      </w:r>
    </w:p>
    <w:p w14:paraId="3DE41CFC" w14:textId="77777777" w:rsidR="00E508EB" w:rsidRPr="00E508EB" w:rsidRDefault="00E508EB" w:rsidP="00E508E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8EB">
        <w:rPr>
          <w:rFonts w:ascii="Times New Roman" w:hAnsi="Times New Roman" w:cs="Times New Roman"/>
          <w:sz w:val="20"/>
          <w:szCs w:val="20"/>
        </w:rPr>
        <w:t>z tego zwiększenie bieżących o 351.333,19 zł, to jest do kwoty 51.874.629,96 zł,</w:t>
      </w:r>
    </w:p>
    <w:p w14:paraId="7338B321" w14:textId="77777777" w:rsidR="00E508EB" w:rsidRPr="00E508EB" w:rsidRDefault="00E508EB" w:rsidP="00E508E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8EB">
        <w:rPr>
          <w:rFonts w:ascii="Times New Roman" w:hAnsi="Times New Roman" w:cs="Times New Roman"/>
          <w:sz w:val="20"/>
          <w:szCs w:val="20"/>
        </w:rPr>
        <w:t>w tym:</w:t>
      </w:r>
    </w:p>
    <w:p w14:paraId="613CF30B" w14:textId="77777777" w:rsidR="00E508EB" w:rsidRPr="00E508EB" w:rsidRDefault="00E508EB" w:rsidP="00E508E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8EB">
        <w:rPr>
          <w:rFonts w:ascii="Times New Roman" w:hAnsi="Times New Roman" w:cs="Times New Roman"/>
          <w:sz w:val="20"/>
          <w:szCs w:val="20"/>
        </w:rPr>
        <w:t>- zwiększenie o 333.898,19 zł dochodów z tyt. dotacji i środków przeznaczonych na cele bieżące,</w:t>
      </w:r>
    </w:p>
    <w:p w14:paraId="7A44E926" w14:textId="77777777" w:rsidR="00E508EB" w:rsidRPr="00E508EB" w:rsidRDefault="00E508EB" w:rsidP="00E508E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8EB">
        <w:rPr>
          <w:rFonts w:ascii="Times New Roman" w:hAnsi="Times New Roman" w:cs="Times New Roman"/>
          <w:sz w:val="20"/>
          <w:szCs w:val="20"/>
        </w:rPr>
        <w:t>- zwiększenie o 17.435,00 zł pozostałych dochodów bieżących,</w:t>
      </w:r>
    </w:p>
    <w:p w14:paraId="40B1562F" w14:textId="77777777" w:rsidR="00E508EB" w:rsidRPr="00E508EB" w:rsidRDefault="00E508EB" w:rsidP="00E508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441AD2" w14:textId="77777777" w:rsidR="00E508EB" w:rsidRPr="00E508EB" w:rsidRDefault="00E508EB" w:rsidP="00E508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08EB">
        <w:rPr>
          <w:rFonts w:ascii="Times New Roman" w:hAnsi="Times New Roman" w:cs="Times New Roman"/>
          <w:sz w:val="20"/>
          <w:szCs w:val="20"/>
        </w:rPr>
        <w:t>Zwiększone zostały planowane kwoty wydatków</w:t>
      </w:r>
      <w:r w:rsidRPr="00E508E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508EB">
        <w:rPr>
          <w:rFonts w:ascii="Times New Roman" w:hAnsi="Times New Roman" w:cs="Times New Roman"/>
          <w:sz w:val="20"/>
          <w:szCs w:val="20"/>
        </w:rPr>
        <w:t xml:space="preserve">o 351.333,19 zł, to jest do kwoty 59.557.133,41 zł, </w:t>
      </w:r>
    </w:p>
    <w:p w14:paraId="45C5CAA6" w14:textId="77777777" w:rsidR="00E508EB" w:rsidRPr="00E508EB" w:rsidRDefault="00E508EB" w:rsidP="00E508E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8EB">
        <w:rPr>
          <w:rFonts w:ascii="Times New Roman" w:hAnsi="Times New Roman" w:cs="Times New Roman"/>
          <w:sz w:val="20"/>
          <w:szCs w:val="20"/>
        </w:rPr>
        <w:t>z tego zwiększenie bieżących o 351.333,19 zł, to jest do kwoty 50.261.853,62 zł.</w:t>
      </w:r>
    </w:p>
    <w:p w14:paraId="4FFC0C8F" w14:textId="77777777" w:rsidR="00E508EB" w:rsidRPr="00E508EB" w:rsidRDefault="00E508EB" w:rsidP="00E508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37AA404" w14:textId="77777777" w:rsidR="00E508EB" w:rsidRPr="00E508EB" w:rsidRDefault="00E508EB" w:rsidP="00E508E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2F2EDAA" w14:textId="77777777" w:rsidR="00E508EB" w:rsidRPr="00E508EB" w:rsidRDefault="00E508EB" w:rsidP="00E508E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08EB">
        <w:rPr>
          <w:rFonts w:ascii="Times New Roman" w:hAnsi="Times New Roman" w:cs="Times New Roman"/>
          <w:b/>
          <w:bCs/>
          <w:sz w:val="20"/>
          <w:szCs w:val="20"/>
        </w:rPr>
        <w:t>Załącznik Nr 2 – Wykaz Wieloletnich Przedsięwzięć Finansowych</w:t>
      </w:r>
    </w:p>
    <w:p w14:paraId="1C948626" w14:textId="77777777" w:rsidR="00E508EB" w:rsidRPr="00E508EB" w:rsidRDefault="00E508EB" w:rsidP="00E508EB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08EB2F28" w14:textId="77777777" w:rsidR="00E508EB" w:rsidRPr="00E508EB" w:rsidRDefault="00E508EB" w:rsidP="00E5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8EB">
        <w:rPr>
          <w:rFonts w:ascii="Times New Roman" w:hAnsi="Times New Roman" w:cs="Times New Roman"/>
          <w:sz w:val="20"/>
          <w:szCs w:val="20"/>
        </w:rPr>
        <w:t>Uwzględniając podpisane już umowy na wykonanie przedsięwzięć, zmniejszono limity zobowiązań.</w:t>
      </w:r>
    </w:p>
    <w:p w14:paraId="417CD2B8" w14:textId="77777777" w:rsidR="00E508EB" w:rsidRPr="00E508EB" w:rsidRDefault="00E508EB" w:rsidP="00E508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897A31" w14:textId="76216F2E" w:rsidR="00E508EB" w:rsidRDefault="00E508EB"/>
    <w:p w14:paraId="7BB33F8D" w14:textId="269A1091" w:rsidR="00E508EB" w:rsidRDefault="00E508EB"/>
    <w:p w14:paraId="3076FA8F" w14:textId="77777777" w:rsidR="00E508EB" w:rsidRPr="00D75497" w:rsidRDefault="00E508EB" w:rsidP="00E508EB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75497">
        <w:rPr>
          <w:rFonts w:ascii="Times New Roman" w:hAnsi="Times New Roman" w:cs="Times New Roman"/>
          <w:i/>
          <w:iCs/>
          <w:sz w:val="20"/>
          <w:szCs w:val="20"/>
        </w:rPr>
        <w:t>Sporządziła: Emilia Konopińska-Nochowicz</w:t>
      </w:r>
    </w:p>
    <w:p w14:paraId="7F7A4664" w14:textId="10EB619E" w:rsidR="00E508EB" w:rsidRDefault="00E508EB"/>
    <w:p w14:paraId="310CA478" w14:textId="4D0E60AA" w:rsidR="00E508EB" w:rsidRDefault="00E508EB"/>
    <w:p w14:paraId="3B9F4821" w14:textId="689EE2D1" w:rsidR="00E508EB" w:rsidRDefault="00E508EB"/>
    <w:p w14:paraId="32705B0C" w14:textId="1B619D26" w:rsidR="00E508EB" w:rsidRDefault="00E508EB"/>
    <w:p w14:paraId="0AD680B7" w14:textId="6214B203" w:rsidR="00E508EB" w:rsidRDefault="00E508EB"/>
    <w:p w14:paraId="4EFE0C82" w14:textId="77777777" w:rsidR="00E508EB" w:rsidRDefault="00E508EB"/>
    <w:sectPr w:rsidR="00E508EB" w:rsidSect="00991E54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EB"/>
    <w:rsid w:val="000C236C"/>
    <w:rsid w:val="001A5FB2"/>
    <w:rsid w:val="002206F4"/>
    <w:rsid w:val="00C72312"/>
    <w:rsid w:val="00E5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C5E3"/>
  <w15:chartTrackingRefBased/>
  <w15:docId w15:val="{B2F00CDB-1B50-44ED-AB47-EBB06893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E508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3065</Characters>
  <Application>Microsoft Office Word</Application>
  <DocSecurity>4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dcterms:created xsi:type="dcterms:W3CDTF">2021-12-13T12:04:00Z</dcterms:created>
  <dcterms:modified xsi:type="dcterms:W3CDTF">2021-12-13T12:04:00Z</dcterms:modified>
</cp:coreProperties>
</file>